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Universitatea Creștină Partium                                                                                     Anexa 5.1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Facultatea de Științe Economice și Sociale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Departamentul de Economie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lucrărilor ştiinţifice în domeniul disciplinelor din postul didactic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mallCap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rtl w:val="0"/>
        </w:rPr>
        <w:t xml:space="preserve">NUMELE ŞI PRENUMELE: DRD.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rtl w:val="0"/>
        </w:rPr>
        <w:t xml:space="preserve">VARGA LILLA ZSUZSANNA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Titlul ştiinţific şi funcţia didactică: Doctorand – Asistent profesor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TEZA DE DOCTORAT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1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Fată, femeie, mamă. Imaginea femeii maghiare și române în România anilor '70-'80, în lumina revistelor Dolgozó Nő și Femeia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(în curs de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realizare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1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Universitatea din Debrecen, Facultatea de Științe Socio-Umane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CĂRŢI ȘI CAPITOLE ÎN CĂRŢI </w:t>
      </w:r>
    </w:p>
    <w:p w:rsidR="00000000" w:rsidDel="00000000" w:rsidP="00000000" w:rsidRDefault="00000000" w:rsidRPr="00000000" w14:paraId="00000012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B1. Cărţi (manuale, monografii, tratate, îndrumare etc.) publicate la edituri recunoscute în străinătate</w:t>
      </w:r>
    </w:p>
    <w:p w:rsidR="00000000" w:rsidDel="00000000" w:rsidP="00000000" w:rsidRDefault="00000000" w:rsidRPr="00000000" w14:paraId="00000013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B2. Cărţi (manuale, monografii, tratate, îndrumare etc.) publicate în ţară, la edituri recunoscute CNSIS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B3. Cărţi (manuale, monografii, tratate, îndrumare etc.) publicate la alte edituri sau pe plan local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B4. Cărţi (manuale, monografii, tratate, îndrumare etc.) publicate pe web</w:t>
      </w:r>
    </w:p>
    <w:p w:rsidR="00000000" w:rsidDel="00000000" w:rsidP="00000000" w:rsidRDefault="00000000" w:rsidRPr="00000000" w14:paraId="00000016">
      <w:pPr>
        <w:tabs>
          <w:tab w:val="left" w:leader="none" w:pos="800"/>
        </w:tabs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B5. Capitole de cărţi publicate în străinătate</w:t>
      </w:r>
    </w:p>
    <w:p w:rsidR="00000000" w:rsidDel="00000000" w:rsidP="00000000" w:rsidRDefault="00000000" w:rsidRPr="00000000" w14:paraId="00000017">
      <w:pPr>
        <w:ind w:left="708" w:hanging="141"/>
        <w:jc w:val="both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B5.1. Capitole de cărţi publicate în volume  indexate ISI - Web of Science - Clarivate Analitics</w:t>
      </w:r>
    </w:p>
    <w:p w:rsidR="00000000" w:rsidDel="00000000" w:rsidP="00000000" w:rsidRDefault="00000000" w:rsidRPr="00000000" w14:paraId="00000018">
      <w:pPr>
        <w:ind w:left="708" w:hanging="141"/>
        <w:jc w:val="both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7zr6kohvk2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B5.2. Capitole de cărţi publicate in străinatate altele decat la punctul B5.1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B6. Capitole de cărţi publicate în ţară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LUCRĂRI ȘTIINȚIFICE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283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C1. Lucrări ştiinţifice publicate  în reviste cotate ISI</w:t>
      </w:r>
    </w:p>
    <w:p w:rsidR="00000000" w:rsidDel="00000000" w:rsidP="00000000" w:rsidRDefault="00000000" w:rsidRPr="00000000" w14:paraId="0000001D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C2. Lucrări ştiinţifice publicate în reviste indexate în baze de date internaţionale (indicaţi şi baza de date).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C3. Lucrări ştiinţifice publicate în reviste din străinătate (altele decât cele menţionate anterior).</w:t>
      </w:r>
    </w:p>
    <w:p w:rsidR="00000000" w:rsidDel="00000000" w:rsidP="00000000" w:rsidRDefault="00000000" w:rsidRPr="00000000" w14:paraId="0000001F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C4. Lucrări ştiinţifice publicate în reviste din ţară, recunoscute CNSIS (altele decât cele din baze de date internaţionale).</w:t>
      </w:r>
    </w:p>
    <w:p w:rsidR="00000000" w:rsidDel="00000000" w:rsidP="00000000" w:rsidRDefault="00000000" w:rsidRPr="00000000" w14:paraId="00000020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C5. Lucrări ştiinţifice publicate în reviste, altele decât cele menţionate anterior</w:t>
      </w:r>
    </w:p>
    <w:p w:rsidR="00000000" w:rsidDel="00000000" w:rsidP="00000000" w:rsidRDefault="00000000" w:rsidRPr="00000000" w14:paraId="00000021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C6. Lucrări ştiinţifice publicate în volumele manifestărilor ştiinţifice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Varga Lilla Zsuzsanna (2024). A True Detective: Night Country c. sorozat szociológus lencsén keresztül (absztrakt). In VIII. Móra Kárpát-medencei Interdiszciplináris Szakkollégiumi Konferencia absztrakt kötete. Szegedi Tudományegyetem Móra Ferenc Szakkollégium, Szeged. pp. 177. </w:t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Varga Lilla Zsuzsanna (2024). A True Detective: Night Country című sorozat szociológus lencsén keresztül. In Staféta 9. Partium Kiadó, Nagyvárad. pp. 211-223. ISSN: 2501-8574.</w:t>
      </w:r>
    </w:p>
    <w:p w:rsidR="00000000" w:rsidDel="00000000" w:rsidP="00000000" w:rsidRDefault="00000000" w:rsidRPr="00000000" w14:paraId="0000002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Nagy Péter, Varga Lilla Zsuzsanna (2024). A tanulás okozta stressz felmérése a nagyváradi magyar középiskolások körében. In Staféta 9. Partium Kiadó, Nagyvárad. pp. 255-275. ISSN: 2501-8574.</w:t>
      </w:r>
    </w:p>
    <w:p w:rsidR="00000000" w:rsidDel="00000000" w:rsidP="00000000" w:rsidRDefault="00000000" w:rsidRPr="00000000" w14:paraId="0000002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Varga Lilla Zsuzsanna (2023). Nőkép a kommunista Romániában. Miről árulkodnak a Dolgozó Nő folyóirat címlapjai 1954 és 1990 között? In Staféta 8. Partium Kiadó, Nagyvárad. pp. 183–201. ISSN: 2501-8574.</w:t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08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284" w:hanging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D. TRADUCERI DE CĂRŢI, CAPITOLE DE CĂRŢI, ALTE LUCRĂRI ŞTIINŢIFICE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left="284" w:hanging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E. EDITARE, COORDONARE DE VOLUME </w:t>
      </w:r>
    </w:p>
    <w:p w:rsidR="00000000" w:rsidDel="00000000" w:rsidP="00000000" w:rsidRDefault="00000000" w:rsidRPr="00000000" w14:paraId="0000002F">
      <w:pPr>
        <w:spacing w:after="0" w:lineRule="auto"/>
        <w:ind w:left="284" w:hanging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ind w:left="284" w:hanging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F. INVENŢII</w:t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ind w:left="284" w:hanging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G. CONTRACTE DE CERCETARE (MENŢIONAŢI CALITATEA DE DIRECTOR SAU MEMBRU)</w:t>
      </w:r>
    </w:p>
    <w:p w:rsidR="00000000" w:rsidDel="00000000" w:rsidP="00000000" w:rsidRDefault="00000000" w:rsidRPr="00000000" w14:paraId="00000033">
      <w:pPr>
        <w:spacing w:after="0" w:lineRule="auto"/>
        <w:ind w:left="567" w:hanging="28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tabs>
          <w:tab w:val="left" w:leader="none" w:pos="304"/>
        </w:tabs>
        <w:spacing w:after="0" w:line="240" w:lineRule="auto"/>
        <w:ind w:left="304" w:hanging="30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CREAŢIA ARTISTICĂ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ind w:left="4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I. PREMII, DISTINCŢII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4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J. ALTE REALIZĂRI SEMNIFICATIVE</w:t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.2024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134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8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ing" w:customStyle="1">
    <w:name w:val="Heading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Lucida Sans"/>
    </w:rPr>
  </w:style>
  <w:style w:type="paragraph" w:styleId="Default" w:customStyle="1">
    <w:name w:val="Default"/>
    <w:qFormat w:val="1"/>
    <w:rsid w:val="002F4901"/>
    <w:rPr>
      <w:rFonts w:ascii="Times New Roman" w:cs="Times New Roman" w:eastAsia="Calibri" w:hAnsi="Times New Roman"/>
      <w:color w:val="000000"/>
      <w:sz w:val="24"/>
      <w:szCs w:val="24"/>
    </w:rPr>
  </w:style>
  <w:style w:type="paragraph" w:styleId="NormalWeb1" w:customStyle="1">
    <w:name w:val="Normal (Web)1"/>
    <w:basedOn w:val="Normal"/>
    <w:qFormat w:val="1"/>
    <w:rsid w:val="00697225"/>
    <w:pPr>
      <w:suppressAutoHyphens w:val="1"/>
      <w:spacing w:after="0" w:line="240" w:lineRule="auto"/>
    </w:pPr>
    <w:rPr>
      <w:rFonts w:ascii="Times New Roman" w:cs="Times New Roman" w:eastAsia="Times New Roman" w:hAnsi="Times New Roman"/>
      <w:kern w:val="2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 w:val="1"/>
    <w:rsid w:val="000B4BD1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 w:val="1"/>
    <w:rsid w:val="000B4BD1"/>
    <w:rPr>
      <w:color w:val="0000ff" w:themeColor="hyperlink"/>
      <w:u w:val="single"/>
    </w:rPr>
  </w:style>
  <w:style w:type="character" w:styleId="Emphasis">
    <w:name w:val="Emphasis"/>
    <w:uiPriority w:val="20"/>
    <w:qFormat w:val="1"/>
    <w:rsid w:val="000B4BD1"/>
    <w:rPr>
      <w:i w:val="1"/>
      <w:iCs w:val="1"/>
    </w:rPr>
  </w:style>
  <w:style w:type="character" w:styleId="Strong">
    <w:name w:val="Strong"/>
    <w:qFormat w:val="1"/>
    <w:rsid w:val="000B4BD1"/>
    <w:rPr>
      <w:b w:val="1"/>
      <w:bCs w:val="1"/>
    </w:rPr>
  </w:style>
  <w:style w:type="character" w:styleId="yshortcuts" w:customStyle="1">
    <w:name w:val="yshortcuts"/>
    <w:basedOn w:val="DefaultParagraphFont"/>
    <w:rsid w:val="000B4BD1"/>
  </w:style>
  <w:style w:type="character" w:styleId="PlainTextChar" w:customStyle="1">
    <w:name w:val="Plain Text Char"/>
    <w:link w:val="PlainText"/>
    <w:rsid w:val="000B4BD1"/>
    <w:rPr>
      <w:rFonts w:ascii="Calibri" w:hAnsi="Calibri"/>
    </w:rPr>
  </w:style>
  <w:style w:type="paragraph" w:styleId="PlainText">
    <w:name w:val="Plain Text"/>
    <w:basedOn w:val="Normal"/>
    <w:link w:val="PlainTextChar"/>
    <w:rsid w:val="000B4BD1"/>
    <w:pPr>
      <w:spacing w:after="0" w:line="240" w:lineRule="auto"/>
    </w:pPr>
    <w:rPr>
      <w:rFonts w:ascii="Calibri" w:hAnsi="Calibri"/>
    </w:rPr>
  </w:style>
  <w:style w:type="character" w:styleId="PlainTextChar1" w:customStyle="1">
    <w:name w:val="Plain Text Char1"/>
    <w:basedOn w:val="DefaultParagraphFont"/>
    <w:uiPriority w:val="99"/>
    <w:semiHidden w:val="1"/>
    <w:rsid w:val="000B4BD1"/>
    <w:rPr>
      <w:rFonts w:ascii="Consolas" w:cs="Consolas" w:hAnsi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A92ED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15544"/>
    <w:rPr>
      <w:color w:val="605e5c"/>
      <w:shd w:color="auto" w:fill="e1dfdd" w:val="clear"/>
    </w:rPr>
  </w:style>
  <w:style w:type="character" w:styleId="page" w:customStyle="1">
    <w:name w:val="page"/>
    <w:basedOn w:val="DefaultParagraphFont"/>
    <w:rsid w:val="002E75DD"/>
  </w:style>
  <w:style w:type="paragraph" w:styleId="Header">
    <w:name w:val="header"/>
    <w:basedOn w:val="Normal"/>
    <w:link w:val="HeaderChar"/>
    <w:uiPriority w:val="99"/>
    <w:unhideWhenUsed w:val="1"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43D"/>
  </w:style>
  <w:style w:type="paragraph" w:styleId="Footer">
    <w:name w:val="footer"/>
    <w:basedOn w:val="Normal"/>
    <w:link w:val="FooterChar"/>
    <w:uiPriority w:val="99"/>
    <w:unhideWhenUsed w:val="1"/>
    <w:rsid w:val="00C4443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43D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83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831E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83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831E5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831E5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0uRmEVT9FkR2DTDlETa9x3oMMQ==">CgMxLjAyCGguZ2pkZ3hzMgxoLjd6cjZrb2h2azI4AHIhMTQtYjlpampiQzhBUE04cGJDaG5GREwtZXp0U3J6U1p6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2024-11-12T21:37:00Z</dcterms:created>
  <dc:creator>Gizusko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